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2"/>
        <w:gridCol w:w="1558"/>
        <w:gridCol w:w="3686"/>
        <w:gridCol w:w="4223"/>
      </w:tblGrid>
      <w:tr w:rsidR="00C4743F" w:rsidTr="009560AB">
        <w:tc>
          <w:tcPr>
            <w:tcW w:w="1732" w:type="dxa"/>
            <w:vAlign w:val="center"/>
          </w:tcPr>
          <w:p w:rsidR="00256D43" w:rsidRPr="00A86126" w:rsidRDefault="00A86126" w:rsidP="00F44FDF">
            <w:pPr>
              <w:spacing w:after="0" w:line="240" w:lineRule="auto"/>
            </w:pPr>
            <w:r w:rsidRPr="00A86126">
              <w:t>Acquisti, Qualità</w:t>
            </w:r>
            <w:r w:rsidR="00F44FDF">
              <w:t xml:space="preserve">, </w:t>
            </w:r>
            <w:r w:rsidRPr="00A86126">
              <w:t>Ambiente</w:t>
            </w:r>
            <w:r w:rsidR="00F44FDF">
              <w:t xml:space="preserve"> e Verifica Impianti Termici</w:t>
            </w:r>
          </w:p>
        </w:tc>
        <w:tc>
          <w:tcPr>
            <w:tcW w:w="1558" w:type="dxa"/>
            <w:vAlign w:val="center"/>
          </w:tcPr>
          <w:p w:rsidR="00256D43" w:rsidRPr="00D2740B" w:rsidRDefault="009200BB" w:rsidP="007D1B73">
            <w:pPr>
              <w:pStyle w:val="NormaleWeb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d</w:t>
            </w:r>
            <w:r w:rsidR="00A86126">
              <w:rPr>
                <w:rFonts w:ascii="Calibri" w:hAnsi="Calibri"/>
                <w:sz w:val="22"/>
                <w:szCs w:val="22"/>
                <w:lang w:eastAsia="en-US"/>
              </w:rPr>
              <w:t>r. Alfonso De Simone</w:t>
            </w:r>
          </w:p>
        </w:tc>
        <w:tc>
          <w:tcPr>
            <w:tcW w:w="3686" w:type="dxa"/>
            <w:vAlign w:val="center"/>
          </w:tcPr>
          <w:p w:rsidR="00256D43" w:rsidRPr="00D2740B" w:rsidRDefault="00737E3A" w:rsidP="00737E3A">
            <w:pPr>
              <w:pStyle w:val="NormaleWeb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37E3A">
              <w:rPr>
                <w:rFonts w:ascii="Calibri" w:hAnsi="Calibri"/>
                <w:sz w:val="22"/>
                <w:szCs w:val="22"/>
                <w:lang w:eastAsia="en-US"/>
              </w:rPr>
              <w:t xml:space="preserve">E-mail: 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adesimone</w:t>
            </w:r>
            <w:r w:rsidRPr="00737E3A">
              <w:rPr>
                <w:rFonts w:ascii="Calibri" w:hAnsi="Calibri"/>
                <w:sz w:val="22"/>
                <w:szCs w:val="22"/>
                <w:lang w:eastAsia="en-US"/>
              </w:rPr>
              <w:t>@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sinergia.sa</w:t>
            </w:r>
            <w:r w:rsidRPr="00737E3A">
              <w:rPr>
                <w:rFonts w:ascii="Calibri" w:hAnsi="Calibri"/>
                <w:sz w:val="22"/>
                <w:szCs w:val="22"/>
                <w:lang w:eastAsia="en-US"/>
              </w:rPr>
              <w:t>.it</w:t>
            </w:r>
          </w:p>
        </w:tc>
        <w:tc>
          <w:tcPr>
            <w:tcW w:w="4223" w:type="dxa"/>
            <w:vAlign w:val="center"/>
          </w:tcPr>
          <w:p w:rsidR="009C5716" w:rsidRPr="00A86126" w:rsidRDefault="00A86126" w:rsidP="007D1B73">
            <w:pPr>
              <w:spacing w:after="0" w:line="240" w:lineRule="auto"/>
              <w:rPr>
                <w:sz w:val="20"/>
                <w:szCs w:val="20"/>
              </w:rPr>
            </w:pPr>
            <w:r>
              <w:t>-</w:t>
            </w:r>
            <w:r w:rsidR="009200BB">
              <w:rPr>
                <w:sz w:val="20"/>
                <w:szCs w:val="20"/>
              </w:rPr>
              <w:t>Gestione</w:t>
            </w:r>
            <w:r w:rsidRPr="00A86126">
              <w:rPr>
                <w:sz w:val="20"/>
                <w:szCs w:val="20"/>
              </w:rPr>
              <w:t xml:space="preserve"> </w:t>
            </w:r>
            <w:r w:rsidRPr="0052358D">
              <w:rPr>
                <w:sz w:val="20"/>
                <w:szCs w:val="20"/>
              </w:rPr>
              <w:t>Acquisti, Gare ed Appalti.</w:t>
            </w:r>
          </w:p>
          <w:p w:rsidR="00A86126" w:rsidRPr="00A86126" w:rsidRDefault="00A86126" w:rsidP="007D1B73">
            <w:pPr>
              <w:spacing w:after="0" w:line="240" w:lineRule="auto"/>
              <w:rPr>
                <w:color w:val="000000"/>
                <w:kern w:val="24"/>
                <w:sz w:val="20"/>
                <w:szCs w:val="20"/>
              </w:rPr>
            </w:pPr>
            <w:r w:rsidRPr="00A86126">
              <w:rPr>
                <w:color w:val="000000"/>
                <w:kern w:val="24"/>
                <w:sz w:val="20"/>
                <w:szCs w:val="20"/>
              </w:rPr>
              <w:t xml:space="preserve">-Gestione </w:t>
            </w:r>
            <w:r w:rsidRPr="00A86126">
              <w:rPr>
                <w:bCs/>
                <w:color w:val="000000"/>
                <w:kern w:val="24"/>
                <w:sz w:val="20"/>
                <w:szCs w:val="20"/>
              </w:rPr>
              <w:t>attività di controllo della qualità dei processi</w:t>
            </w:r>
            <w:r w:rsidRPr="00A86126">
              <w:rPr>
                <w:color w:val="000000"/>
                <w:kern w:val="24"/>
                <w:sz w:val="20"/>
                <w:szCs w:val="20"/>
              </w:rPr>
              <w:t>, per assicurare conformità servizi erogati a standard di qualità e ambiente.</w:t>
            </w:r>
          </w:p>
          <w:p w:rsidR="00A86126" w:rsidRPr="00D2740B" w:rsidRDefault="00DD0AA2" w:rsidP="00F44FDF">
            <w:pPr>
              <w:spacing w:after="0" w:line="240" w:lineRule="auto"/>
              <w:rPr>
                <w:bCs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-</w:t>
            </w:r>
            <w:r w:rsidR="00F44FDF">
              <w:rPr>
                <w:color w:val="000000"/>
                <w:kern w:val="24"/>
                <w:sz w:val="20"/>
                <w:szCs w:val="20"/>
              </w:rPr>
              <w:t>Addetto alla g</w:t>
            </w:r>
            <w:r>
              <w:rPr>
                <w:color w:val="000000"/>
                <w:kern w:val="24"/>
                <w:sz w:val="20"/>
                <w:szCs w:val="20"/>
              </w:rPr>
              <w:t>estione del servizio d</w:t>
            </w:r>
            <w:r w:rsidR="00A86126" w:rsidRPr="00A86126">
              <w:rPr>
                <w:color w:val="000000"/>
                <w:kern w:val="24"/>
                <w:sz w:val="20"/>
                <w:szCs w:val="20"/>
              </w:rPr>
              <w:t xml:space="preserve">i </w:t>
            </w:r>
            <w:r w:rsidR="00F44FDF">
              <w:rPr>
                <w:color w:val="000000"/>
                <w:kern w:val="24"/>
                <w:sz w:val="20"/>
                <w:szCs w:val="20"/>
              </w:rPr>
              <w:t>verifica degli impianti termici del territorio comunale di Salerno</w:t>
            </w:r>
          </w:p>
        </w:tc>
      </w:tr>
      <w:tr w:rsidR="00A86126" w:rsidTr="009560AB">
        <w:tc>
          <w:tcPr>
            <w:tcW w:w="1732" w:type="dxa"/>
            <w:vAlign w:val="center"/>
          </w:tcPr>
          <w:p w:rsidR="00A86126" w:rsidRPr="00D2740B" w:rsidRDefault="00A86126" w:rsidP="00A86126">
            <w:pPr>
              <w:spacing w:after="0" w:line="240" w:lineRule="auto"/>
              <w:rPr>
                <w:b/>
                <w:bCs/>
                <w:color w:val="000000"/>
                <w:kern w:val="24"/>
              </w:rPr>
            </w:pPr>
            <w:r w:rsidRPr="00D2740B">
              <w:t>Amministrazione</w:t>
            </w:r>
          </w:p>
        </w:tc>
        <w:tc>
          <w:tcPr>
            <w:tcW w:w="1558" w:type="dxa"/>
            <w:vAlign w:val="center"/>
          </w:tcPr>
          <w:p w:rsidR="00A86126" w:rsidRPr="00D2740B" w:rsidRDefault="00A86126" w:rsidP="00A86126">
            <w:pPr>
              <w:pStyle w:val="NormaleWeb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2740B">
              <w:rPr>
                <w:rFonts w:ascii="Calibri" w:hAnsi="Calibri"/>
                <w:sz w:val="22"/>
                <w:szCs w:val="22"/>
                <w:lang w:eastAsia="en-US"/>
              </w:rPr>
              <w:t>dr.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Luigi Parisio</w:t>
            </w:r>
          </w:p>
        </w:tc>
        <w:tc>
          <w:tcPr>
            <w:tcW w:w="3686" w:type="dxa"/>
            <w:vAlign w:val="center"/>
          </w:tcPr>
          <w:p w:rsidR="00A86126" w:rsidRPr="00D2740B" w:rsidRDefault="00737E3A" w:rsidP="00737E3A">
            <w:pPr>
              <w:pStyle w:val="NormaleWeb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37E3A">
              <w:rPr>
                <w:rFonts w:ascii="Calibri" w:hAnsi="Calibri"/>
                <w:sz w:val="22"/>
                <w:szCs w:val="22"/>
                <w:lang w:eastAsia="en-US"/>
              </w:rPr>
              <w:t xml:space="preserve">E-mail: 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lparisio</w:t>
            </w:r>
            <w:r w:rsidRPr="00737E3A">
              <w:rPr>
                <w:rFonts w:ascii="Calibri" w:hAnsi="Calibri"/>
                <w:sz w:val="22"/>
                <w:szCs w:val="22"/>
                <w:lang w:eastAsia="en-US"/>
              </w:rPr>
              <w:t>@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sinergia.sa</w:t>
            </w:r>
            <w:r w:rsidRPr="00737E3A">
              <w:rPr>
                <w:rFonts w:ascii="Calibri" w:hAnsi="Calibri"/>
                <w:sz w:val="22"/>
                <w:szCs w:val="22"/>
                <w:lang w:eastAsia="en-US"/>
              </w:rPr>
              <w:t>.it</w:t>
            </w:r>
          </w:p>
        </w:tc>
        <w:tc>
          <w:tcPr>
            <w:tcW w:w="4223" w:type="dxa"/>
            <w:vAlign w:val="center"/>
          </w:tcPr>
          <w:p w:rsidR="00A86126" w:rsidRPr="009200BB" w:rsidRDefault="00A86126" w:rsidP="00A86126">
            <w:pPr>
              <w:spacing w:after="0" w:line="240" w:lineRule="auto"/>
              <w:rPr>
                <w:color w:val="000000"/>
                <w:kern w:val="24"/>
                <w:sz w:val="20"/>
                <w:szCs w:val="20"/>
              </w:rPr>
            </w:pPr>
            <w:r w:rsidRPr="009200BB">
              <w:rPr>
                <w:color w:val="000000"/>
                <w:kern w:val="24"/>
                <w:sz w:val="20"/>
                <w:szCs w:val="20"/>
              </w:rPr>
              <w:t>Supervisione, organizzazione e coordinamento dei settori amministrativi, contabili e finanziari.</w:t>
            </w:r>
          </w:p>
          <w:p w:rsidR="00A86126" w:rsidRPr="002C7C02" w:rsidRDefault="00A86126" w:rsidP="00A86126">
            <w:pPr>
              <w:spacing w:after="0" w:line="240" w:lineRule="auto"/>
              <w:rPr>
                <w:color w:val="000000"/>
                <w:kern w:val="24"/>
                <w:sz w:val="20"/>
                <w:szCs w:val="20"/>
              </w:rPr>
            </w:pPr>
            <w:r w:rsidRPr="009200BB">
              <w:rPr>
                <w:color w:val="000000"/>
                <w:kern w:val="24"/>
                <w:sz w:val="20"/>
                <w:szCs w:val="20"/>
              </w:rPr>
              <w:t>Gestione della contabilità e predisposizione del Bilancio.</w:t>
            </w:r>
          </w:p>
        </w:tc>
      </w:tr>
      <w:tr w:rsidR="009200BB" w:rsidTr="009560AB">
        <w:tc>
          <w:tcPr>
            <w:tcW w:w="1732" w:type="dxa"/>
            <w:vAlign w:val="center"/>
          </w:tcPr>
          <w:p w:rsidR="0052358D" w:rsidRPr="009200BB" w:rsidRDefault="009200BB" w:rsidP="002F363E">
            <w:pPr>
              <w:spacing w:after="0" w:line="240" w:lineRule="auto"/>
              <w:rPr>
                <w:highlight w:val="yellow"/>
              </w:rPr>
            </w:pPr>
            <w:r w:rsidRPr="0052358D">
              <w:t>Privacy</w:t>
            </w:r>
          </w:p>
        </w:tc>
        <w:tc>
          <w:tcPr>
            <w:tcW w:w="1558" w:type="dxa"/>
            <w:vAlign w:val="center"/>
          </w:tcPr>
          <w:p w:rsidR="009200BB" w:rsidRPr="00281AD6" w:rsidRDefault="009200BB" w:rsidP="00A86126">
            <w:pPr>
              <w:pStyle w:val="NormaleWeb"/>
              <w:spacing w:before="0" w:beforeAutospacing="0" w:after="0" w:afterAutospacing="0"/>
              <w:rPr>
                <w:rFonts w:ascii="Calibri" w:hAnsi="Calibri"/>
                <w:sz w:val="18"/>
                <w:szCs w:val="18"/>
                <w:highlight w:val="yellow"/>
                <w:lang w:eastAsia="en-US"/>
              </w:rPr>
            </w:pPr>
            <w:r w:rsidRPr="0052358D">
              <w:rPr>
                <w:rFonts w:ascii="Calibri" w:hAnsi="Calibri"/>
                <w:sz w:val="22"/>
                <w:szCs w:val="22"/>
                <w:lang w:eastAsia="en-US"/>
              </w:rPr>
              <w:t>dr. Mariano Mucio</w:t>
            </w:r>
          </w:p>
        </w:tc>
        <w:tc>
          <w:tcPr>
            <w:tcW w:w="3686" w:type="dxa"/>
            <w:vAlign w:val="center"/>
          </w:tcPr>
          <w:p w:rsidR="009200BB" w:rsidRPr="009200BB" w:rsidRDefault="0052358D" w:rsidP="002F363E">
            <w:pPr>
              <w:pStyle w:val="NormaleWeb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highlight w:val="yellow"/>
                <w:lang w:eastAsia="en-US"/>
              </w:rPr>
            </w:pPr>
            <w:r w:rsidRPr="00737E3A">
              <w:rPr>
                <w:rFonts w:ascii="Calibri" w:hAnsi="Calibri"/>
                <w:sz w:val="22"/>
                <w:szCs w:val="22"/>
                <w:lang w:eastAsia="en-US"/>
              </w:rPr>
              <w:t>E-mail:</w:t>
            </w:r>
            <w:r w:rsidR="002F363E">
              <w:rPr>
                <w:rFonts w:ascii="Calibri" w:hAnsi="Calibri"/>
                <w:sz w:val="22"/>
                <w:szCs w:val="22"/>
                <w:lang w:eastAsia="en-US"/>
              </w:rPr>
              <w:t xml:space="preserve"> mariano.mucio</w:t>
            </w:r>
            <w:r w:rsidRPr="00737E3A">
              <w:rPr>
                <w:rFonts w:ascii="Calibri" w:hAnsi="Calibri"/>
                <w:sz w:val="22"/>
                <w:szCs w:val="22"/>
                <w:lang w:eastAsia="en-US"/>
              </w:rPr>
              <w:t>@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sinergia.sa</w:t>
            </w:r>
            <w:r w:rsidRPr="00737E3A">
              <w:rPr>
                <w:rFonts w:ascii="Calibri" w:hAnsi="Calibri"/>
                <w:sz w:val="22"/>
                <w:szCs w:val="22"/>
                <w:lang w:eastAsia="en-US"/>
              </w:rPr>
              <w:t>.it</w:t>
            </w:r>
          </w:p>
        </w:tc>
        <w:tc>
          <w:tcPr>
            <w:tcW w:w="4223" w:type="dxa"/>
            <w:vAlign w:val="center"/>
          </w:tcPr>
          <w:p w:rsidR="009200BB" w:rsidRPr="009200BB" w:rsidRDefault="002F363E" w:rsidP="002F363E">
            <w:pPr>
              <w:spacing w:after="0" w:line="240" w:lineRule="auto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P</w:t>
            </w:r>
            <w:r w:rsidR="0052358D" w:rsidRPr="0052358D">
              <w:rPr>
                <w:color w:val="000000"/>
                <w:kern w:val="24"/>
                <w:sz w:val="20"/>
                <w:szCs w:val="20"/>
              </w:rPr>
              <w:t>rogetta</w:t>
            </w:r>
            <w:r>
              <w:rPr>
                <w:color w:val="000000"/>
                <w:kern w:val="24"/>
                <w:sz w:val="20"/>
                <w:szCs w:val="20"/>
              </w:rPr>
              <w:t>zione</w:t>
            </w:r>
            <w:r w:rsidR="0052358D" w:rsidRPr="0052358D">
              <w:rPr>
                <w:color w:val="000000"/>
                <w:kern w:val="24"/>
                <w:sz w:val="20"/>
                <w:szCs w:val="20"/>
              </w:rPr>
              <w:t>, verifica e manten</w:t>
            </w:r>
            <w:r>
              <w:rPr>
                <w:color w:val="000000"/>
                <w:kern w:val="24"/>
                <w:sz w:val="20"/>
                <w:szCs w:val="20"/>
              </w:rPr>
              <w:t>imento di un</w:t>
            </w:r>
            <w:r w:rsidR="0052358D" w:rsidRPr="0052358D">
              <w:rPr>
                <w:color w:val="000000"/>
                <w:kern w:val="24"/>
                <w:sz w:val="20"/>
                <w:szCs w:val="20"/>
              </w:rPr>
              <w:t xml:space="preserve"> sistema organizzato di gestione dei dati personali</w:t>
            </w:r>
            <w:r>
              <w:rPr>
                <w:color w:val="000000"/>
                <w:kern w:val="24"/>
                <w:sz w:val="20"/>
                <w:szCs w:val="20"/>
              </w:rPr>
              <w:t>.</w:t>
            </w:r>
            <w:r w:rsidR="0052358D" w:rsidRPr="0052358D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color w:val="000000"/>
                <w:kern w:val="24"/>
                <w:sz w:val="20"/>
                <w:szCs w:val="20"/>
              </w:rPr>
              <w:t>C</w:t>
            </w:r>
            <w:r w:rsidR="0052358D" w:rsidRPr="0052358D">
              <w:rPr>
                <w:color w:val="000000"/>
                <w:kern w:val="24"/>
                <w:sz w:val="20"/>
                <w:szCs w:val="20"/>
              </w:rPr>
              <w:t>ura, in collaborazione con il DPO e con l’Amministratore di Sistema, l’adozione di un complesso di misure di sicurezza finalizzate alla tutela dei dati che soddisfino i requisiti di legge e assicurino sicurezza e riservatezza</w:t>
            </w:r>
          </w:p>
        </w:tc>
      </w:tr>
      <w:tr w:rsidR="00C4743F" w:rsidTr="009560AB">
        <w:tc>
          <w:tcPr>
            <w:tcW w:w="1732" w:type="dxa"/>
            <w:vAlign w:val="center"/>
          </w:tcPr>
          <w:p w:rsidR="00256D43" w:rsidRPr="00D2740B" w:rsidRDefault="00A86126" w:rsidP="00285ACD">
            <w:pPr>
              <w:spacing w:after="0" w:line="240" w:lineRule="auto"/>
            </w:pPr>
            <w:r>
              <w:t>Anticorruzione e Trasparenza</w:t>
            </w:r>
          </w:p>
        </w:tc>
        <w:tc>
          <w:tcPr>
            <w:tcW w:w="1558" w:type="dxa"/>
            <w:vAlign w:val="center"/>
          </w:tcPr>
          <w:p w:rsidR="00256D43" w:rsidRPr="00D2740B" w:rsidRDefault="00A86126" w:rsidP="007D1B73">
            <w:pPr>
              <w:spacing w:after="0" w:line="240" w:lineRule="auto"/>
            </w:pPr>
            <w:r w:rsidRPr="00D2740B">
              <w:t>dr.</w:t>
            </w:r>
            <w:r>
              <w:t xml:space="preserve"> Luigi Parisio</w:t>
            </w:r>
          </w:p>
        </w:tc>
        <w:tc>
          <w:tcPr>
            <w:tcW w:w="3686" w:type="dxa"/>
            <w:vAlign w:val="center"/>
          </w:tcPr>
          <w:p w:rsidR="00256D43" w:rsidRPr="00D2740B" w:rsidRDefault="00737E3A" w:rsidP="00737E3A">
            <w:pPr>
              <w:spacing w:after="0" w:line="240" w:lineRule="auto"/>
            </w:pPr>
            <w:r w:rsidRPr="00737E3A">
              <w:t xml:space="preserve">E-mail: </w:t>
            </w:r>
            <w:r>
              <w:t>lparisio</w:t>
            </w:r>
            <w:r w:rsidRPr="00737E3A">
              <w:t>@</w:t>
            </w:r>
            <w:r>
              <w:t>sinergia.sa</w:t>
            </w:r>
            <w:r w:rsidRPr="00737E3A">
              <w:t>.it</w:t>
            </w:r>
          </w:p>
        </w:tc>
        <w:tc>
          <w:tcPr>
            <w:tcW w:w="4223" w:type="dxa"/>
            <w:vAlign w:val="center"/>
          </w:tcPr>
          <w:p w:rsidR="00256D43" w:rsidRPr="002A2906" w:rsidRDefault="00843D47" w:rsidP="002F363E">
            <w:pPr>
              <w:spacing w:after="0" w:line="240" w:lineRule="auto"/>
              <w:rPr>
                <w:i/>
                <w:iCs/>
                <w:color w:val="000000"/>
                <w:kern w:val="24"/>
              </w:rPr>
            </w:pPr>
            <w:r w:rsidRPr="002A2906">
              <w:rPr>
                <w:color w:val="000000"/>
                <w:kern w:val="24"/>
                <w:sz w:val="20"/>
                <w:szCs w:val="20"/>
              </w:rPr>
              <w:t>Gestione, coordinamento e vigilanza sulle “misure” di prev</w:t>
            </w:r>
            <w:r w:rsidR="002A2906" w:rsidRPr="002A2906">
              <w:rPr>
                <w:color w:val="000000"/>
                <w:kern w:val="24"/>
                <w:sz w:val="20"/>
                <w:szCs w:val="20"/>
              </w:rPr>
              <w:t>enzione del rischio corruttivo</w:t>
            </w:r>
            <w:r w:rsidRPr="002A2906">
              <w:rPr>
                <w:color w:val="000000"/>
                <w:kern w:val="24"/>
                <w:sz w:val="20"/>
                <w:szCs w:val="20"/>
              </w:rPr>
              <w:t xml:space="preserve">, allo scopo di garantire un modello di tutela anticipata in grado di </w:t>
            </w:r>
            <w:r w:rsidR="002F363E">
              <w:rPr>
                <w:color w:val="000000"/>
                <w:kern w:val="24"/>
                <w:sz w:val="20"/>
                <w:szCs w:val="20"/>
              </w:rPr>
              <w:t>prevenire</w:t>
            </w:r>
            <w:r w:rsidRPr="002A2906">
              <w:rPr>
                <w:color w:val="000000"/>
                <w:kern w:val="24"/>
                <w:sz w:val="20"/>
                <w:szCs w:val="20"/>
              </w:rPr>
              <w:t xml:space="preserve"> i fenomeni di cattiva amministrazione (c.d.</w:t>
            </w:r>
            <w:r w:rsidR="002A2906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A2906">
              <w:rPr>
                <w:color w:val="000000"/>
                <w:kern w:val="24"/>
                <w:sz w:val="20"/>
                <w:szCs w:val="20"/>
              </w:rPr>
              <w:t>maladministration</w:t>
            </w:r>
            <w:proofErr w:type="spellEnd"/>
            <w:r w:rsidR="002A2906" w:rsidRPr="002A2906">
              <w:rPr>
                <w:color w:val="000000"/>
                <w:kern w:val="24"/>
                <w:sz w:val="20"/>
                <w:szCs w:val="20"/>
              </w:rPr>
              <w:t>).</w:t>
            </w:r>
          </w:p>
        </w:tc>
      </w:tr>
      <w:tr w:rsidR="00C4743F" w:rsidTr="009560AB">
        <w:tc>
          <w:tcPr>
            <w:tcW w:w="1732" w:type="dxa"/>
            <w:vAlign w:val="center"/>
          </w:tcPr>
          <w:p w:rsidR="00256D43" w:rsidRPr="002F363E" w:rsidRDefault="00A86126" w:rsidP="00285AC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F363E">
              <w:rPr>
                <w:b/>
                <w:sz w:val="24"/>
                <w:szCs w:val="24"/>
              </w:rPr>
              <w:t>Responsabile Tecnico</w:t>
            </w:r>
          </w:p>
        </w:tc>
        <w:tc>
          <w:tcPr>
            <w:tcW w:w="1558" w:type="dxa"/>
            <w:vAlign w:val="center"/>
          </w:tcPr>
          <w:p w:rsidR="00256D43" w:rsidRPr="00D2740B" w:rsidRDefault="009200BB" w:rsidP="007D1B73">
            <w:pPr>
              <w:spacing w:after="0" w:line="240" w:lineRule="auto"/>
            </w:pPr>
            <w:r>
              <w:t>i</w:t>
            </w:r>
            <w:r w:rsidR="00A86126">
              <w:t>ng. Giuseppe D’Auria</w:t>
            </w:r>
          </w:p>
        </w:tc>
        <w:tc>
          <w:tcPr>
            <w:tcW w:w="3686" w:type="dxa"/>
            <w:vAlign w:val="center"/>
          </w:tcPr>
          <w:p w:rsidR="00256D43" w:rsidRPr="00D2740B" w:rsidRDefault="00737E3A" w:rsidP="00737E3A">
            <w:pPr>
              <w:spacing w:after="0" w:line="240" w:lineRule="auto"/>
            </w:pPr>
            <w:r w:rsidRPr="00737E3A">
              <w:t xml:space="preserve">E-mail: </w:t>
            </w:r>
            <w:r>
              <w:t>gdauria</w:t>
            </w:r>
            <w:r w:rsidRPr="00737E3A">
              <w:t>@</w:t>
            </w:r>
            <w:r>
              <w:t>sinergia.sa</w:t>
            </w:r>
            <w:r w:rsidRPr="00737E3A">
              <w:t>.it</w:t>
            </w:r>
          </w:p>
        </w:tc>
        <w:tc>
          <w:tcPr>
            <w:tcW w:w="4223" w:type="dxa"/>
            <w:vAlign w:val="center"/>
          </w:tcPr>
          <w:p w:rsidR="00CA2AFC" w:rsidRPr="00D2740B" w:rsidRDefault="00737E3A" w:rsidP="00737E3A">
            <w:pPr>
              <w:pStyle w:val="NormaleWeb"/>
              <w:spacing w:before="0" w:beforeAutospacing="0" w:after="0" w:afterAutospacing="0"/>
              <w:rPr>
                <w:rFonts w:ascii="Calibri" w:hAnsi="Calibri"/>
                <w:color w:val="000000"/>
                <w:kern w:val="24"/>
                <w:sz w:val="22"/>
                <w:szCs w:val="22"/>
              </w:rPr>
            </w:pPr>
            <w:r w:rsidRPr="00737E3A">
              <w:rPr>
                <w:rFonts w:ascii="Calibri" w:eastAsia="Calibri" w:hAnsi="Calibri" w:cs="Calibri"/>
                <w:color w:val="000000"/>
                <w:kern w:val="24"/>
                <w:sz w:val="20"/>
                <w:szCs w:val="20"/>
                <w:lang w:eastAsia="en-US"/>
              </w:rPr>
              <w:t>Supervisione, organizzazione e coordinamento d</w:t>
            </w:r>
            <w:r>
              <w:rPr>
                <w:rFonts w:ascii="Calibri" w:eastAsia="Calibri" w:hAnsi="Calibri" w:cs="Calibri"/>
                <w:color w:val="000000"/>
                <w:kern w:val="24"/>
                <w:sz w:val="20"/>
                <w:szCs w:val="20"/>
                <w:lang w:eastAsia="en-US"/>
              </w:rPr>
              <w:t>elle Business Unit Impianti/Ser</w:t>
            </w:r>
            <w:r w:rsidRPr="00737E3A">
              <w:rPr>
                <w:rFonts w:ascii="Calibri" w:eastAsia="Calibri" w:hAnsi="Calibri" w:cs="Calibri"/>
                <w:color w:val="000000"/>
                <w:kern w:val="24"/>
                <w:sz w:val="20"/>
                <w:szCs w:val="20"/>
                <w:lang w:eastAsia="en-US"/>
              </w:rPr>
              <w:t>vizi e Tributi e Entrate Locali</w:t>
            </w:r>
          </w:p>
        </w:tc>
      </w:tr>
      <w:tr w:rsidR="00C4743F" w:rsidTr="009560AB">
        <w:tc>
          <w:tcPr>
            <w:tcW w:w="1732" w:type="dxa"/>
            <w:vAlign w:val="center"/>
          </w:tcPr>
          <w:p w:rsidR="00737E3A" w:rsidRPr="00737E3A" w:rsidRDefault="00737E3A" w:rsidP="00A861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Business Unit</w:t>
            </w:r>
          </w:p>
          <w:p w:rsidR="00256D43" w:rsidRPr="00D2740B" w:rsidRDefault="00A86126" w:rsidP="00A86126">
            <w:pPr>
              <w:spacing w:after="0" w:line="240" w:lineRule="auto"/>
            </w:pPr>
            <w:r>
              <w:t>Impianti</w:t>
            </w:r>
            <w:r w:rsidR="009200BB">
              <w:t>/Servizi</w:t>
            </w:r>
          </w:p>
        </w:tc>
        <w:tc>
          <w:tcPr>
            <w:tcW w:w="1558" w:type="dxa"/>
            <w:vAlign w:val="center"/>
          </w:tcPr>
          <w:p w:rsidR="00256D43" w:rsidRPr="00D2740B" w:rsidRDefault="009200BB" w:rsidP="007D1B73">
            <w:pPr>
              <w:spacing w:after="0" w:line="240" w:lineRule="auto"/>
            </w:pPr>
            <w:r>
              <w:t>ing. Giuseppe D’Auria</w:t>
            </w:r>
          </w:p>
        </w:tc>
        <w:tc>
          <w:tcPr>
            <w:tcW w:w="3686" w:type="dxa"/>
            <w:vAlign w:val="center"/>
          </w:tcPr>
          <w:p w:rsidR="00256D43" w:rsidRPr="00D2740B" w:rsidRDefault="00737E3A" w:rsidP="00737E3A">
            <w:pPr>
              <w:spacing w:after="0" w:line="240" w:lineRule="auto"/>
            </w:pPr>
            <w:r w:rsidRPr="00737E3A">
              <w:t xml:space="preserve">E-mail: </w:t>
            </w:r>
            <w:r>
              <w:t>gdauria</w:t>
            </w:r>
            <w:r w:rsidRPr="00737E3A">
              <w:t>@</w:t>
            </w:r>
            <w:r>
              <w:t>sinergia.sa</w:t>
            </w:r>
            <w:r w:rsidRPr="00737E3A">
              <w:t>.it</w:t>
            </w:r>
          </w:p>
        </w:tc>
        <w:tc>
          <w:tcPr>
            <w:tcW w:w="4223" w:type="dxa"/>
            <w:vAlign w:val="center"/>
          </w:tcPr>
          <w:p w:rsidR="00CA2AFC" w:rsidRPr="00D2740B" w:rsidRDefault="002A2906" w:rsidP="007D1B73">
            <w:pPr>
              <w:pStyle w:val="NormaleWeb"/>
              <w:spacing w:before="0" w:beforeAutospacing="0" w:after="0" w:afterAutospacing="0"/>
              <w:rPr>
                <w:rFonts w:ascii="Calibri" w:hAnsi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kern w:val="24"/>
                <w:sz w:val="20"/>
                <w:szCs w:val="20"/>
                <w:lang w:eastAsia="en-US"/>
              </w:rPr>
              <w:t>O</w:t>
            </w:r>
            <w:r w:rsidRPr="00737E3A">
              <w:rPr>
                <w:rFonts w:ascii="Calibri" w:eastAsia="Calibri" w:hAnsi="Calibri" w:cs="Calibri"/>
                <w:color w:val="000000"/>
                <w:kern w:val="24"/>
                <w:sz w:val="20"/>
                <w:szCs w:val="20"/>
                <w:lang w:eastAsia="en-US"/>
              </w:rPr>
              <w:t>rganizzazione e coordinamento</w:t>
            </w:r>
            <w:r w:rsidRPr="002A2906">
              <w:rPr>
                <w:rFonts w:ascii="Calibri" w:eastAsia="Calibri" w:hAnsi="Calibri" w:cs="Calibri"/>
                <w:color w:val="000000"/>
                <w:kern w:val="24"/>
                <w:sz w:val="20"/>
                <w:szCs w:val="20"/>
                <w:lang w:eastAsia="en-US"/>
              </w:rPr>
              <w:t xml:space="preserve"> dei settori sottoposti, Clima e Antincendio, L</w:t>
            </w:r>
            <w:r>
              <w:rPr>
                <w:rFonts w:ascii="Calibri" w:eastAsia="Calibri" w:hAnsi="Calibri" w:cs="Calibri"/>
                <w:color w:val="000000"/>
                <w:kern w:val="24"/>
                <w:sz w:val="20"/>
                <w:szCs w:val="20"/>
                <w:lang w:eastAsia="en-US"/>
              </w:rPr>
              <w:t xml:space="preserve">ampade Votive, Servizi </w:t>
            </w:r>
            <w:r w:rsidRPr="002A2906">
              <w:rPr>
                <w:rFonts w:ascii="Calibri" w:eastAsia="Calibri" w:hAnsi="Calibri" w:cs="Calibri"/>
                <w:color w:val="000000"/>
                <w:kern w:val="24"/>
                <w:sz w:val="20"/>
                <w:szCs w:val="20"/>
                <w:lang w:eastAsia="en-US"/>
              </w:rPr>
              <w:t>di stampa e Fitti attivi.</w:t>
            </w:r>
          </w:p>
        </w:tc>
      </w:tr>
      <w:tr w:rsidR="00C4743F" w:rsidTr="009560AB">
        <w:tc>
          <w:tcPr>
            <w:tcW w:w="1732" w:type="dxa"/>
            <w:vAlign w:val="center"/>
          </w:tcPr>
          <w:p w:rsidR="00256D43" w:rsidRPr="00D2740B" w:rsidRDefault="00A86126" w:rsidP="00285ACD">
            <w:pPr>
              <w:spacing w:after="0" w:line="240" w:lineRule="auto"/>
            </w:pPr>
            <w:r>
              <w:t xml:space="preserve">Clima e Antincendio </w:t>
            </w:r>
          </w:p>
        </w:tc>
        <w:tc>
          <w:tcPr>
            <w:tcW w:w="1558" w:type="dxa"/>
            <w:vAlign w:val="center"/>
          </w:tcPr>
          <w:p w:rsidR="00256D43" w:rsidRPr="00D2740B" w:rsidRDefault="009200BB" w:rsidP="007D1B73">
            <w:pPr>
              <w:spacing w:after="0" w:line="240" w:lineRule="auto"/>
            </w:pPr>
            <w:r>
              <w:t>p.i. Giuseppe Grella</w:t>
            </w:r>
          </w:p>
        </w:tc>
        <w:tc>
          <w:tcPr>
            <w:tcW w:w="3686" w:type="dxa"/>
            <w:vAlign w:val="center"/>
          </w:tcPr>
          <w:p w:rsidR="00256D43" w:rsidRPr="00D2740B" w:rsidRDefault="00737E3A" w:rsidP="00737E3A">
            <w:pPr>
              <w:spacing w:after="0" w:line="240" w:lineRule="auto"/>
            </w:pPr>
            <w:r w:rsidRPr="00737E3A">
              <w:t xml:space="preserve">E-mail: </w:t>
            </w:r>
            <w:r>
              <w:t>ggrella</w:t>
            </w:r>
            <w:r w:rsidRPr="00737E3A">
              <w:t>@</w:t>
            </w:r>
            <w:r>
              <w:t>sinergia.sa</w:t>
            </w:r>
            <w:r w:rsidRPr="00737E3A">
              <w:t>.it</w:t>
            </w:r>
          </w:p>
        </w:tc>
        <w:tc>
          <w:tcPr>
            <w:tcW w:w="4223" w:type="dxa"/>
            <w:vAlign w:val="center"/>
          </w:tcPr>
          <w:p w:rsidR="00843D47" w:rsidRPr="00843D47" w:rsidRDefault="002F363E" w:rsidP="002F363E">
            <w:pPr>
              <w:spacing w:after="0" w:line="240" w:lineRule="auto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Coordinamento ufficio tecnico per la </w:t>
            </w:r>
            <w:r w:rsidR="00843D47" w:rsidRPr="00843D47">
              <w:rPr>
                <w:color w:val="000000"/>
                <w:kern w:val="24"/>
                <w:sz w:val="20"/>
                <w:szCs w:val="20"/>
              </w:rPr>
              <w:t>Manutenzione ordinaria e straordinaria degli impianti per la climatizzazione estiva ed il riscaldamento invernale presso tutte le s</w:t>
            </w:r>
            <w:r>
              <w:rPr>
                <w:color w:val="000000"/>
                <w:kern w:val="24"/>
                <w:sz w:val="20"/>
                <w:szCs w:val="20"/>
              </w:rPr>
              <w:t>trutture di pertinenza comunale, nonché per la m</w:t>
            </w:r>
            <w:r w:rsidR="00843D47" w:rsidRPr="00843D47">
              <w:rPr>
                <w:color w:val="000000"/>
                <w:kern w:val="24"/>
                <w:sz w:val="20"/>
                <w:szCs w:val="20"/>
              </w:rPr>
              <w:t xml:space="preserve">anutenzione ordinaria e straordinaria dei </w:t>
            </w:r>
            <w:r w:rsidR="00843D47">
              <w:rPr>
                <w:color w:val="000000"/>
                <w:kern w:val="24"/>
                <w:sz w:val="20"/>
                <w:szCs w:val="20"/>
              </w:rPr>
              <w:t xml:space="preserve">mezzi e degli impianti preposti </w:t>
            </w:r>
            <w:r w:rsidR="00843D47" w:rsidRPr="00843D47">
              <w:rPr>
                <w:color w:val="000000"/>
                <w:kern w:val="24"/>
                <w:sz w:val="20"/>
                <w:szCs w:val="20"/>
              </w:rPr>
              <w:t>all’antincendio presso tutte le strutture di pertinenza comunale.</w:t>
            </w:r>
          </w:p>
        </w:tc>
      </w:tr>
      <w:tr w:rsidR="00F44FDF" w:rsidTr="009560AB">
        <w:tc>
          <w:tcPr>
            <w:tcW w:w="1732" w:type="dxa"/>
            <w:vAlign w:val="center"/>
          </w:tcPr>
          <w:p w:rsidR="00F44FDF" w:rsidRDefault="00F44FDF" w:rsidP="00F44FDF">
            <w:pPr>
              <w:spacing w:after="0" w:line="240" w:lineRule="auto"/>
            </w:pPr>
            <w:r>
              <w:t>Verifica Impianti Termici</w:t>
            </w:r>
          </w:p>
        </w:tc>
        <w:tc>
          <w:tcPr>
            <w:tcW w:w="1558" w:type="dxa"/>
            <w:vAlign w:val="center"/>
          </w:tcPr>
          <w:p w:rsidR="00F44FDF" w:rsidRPr="00D2740B" w:rsidRDefault="00F44FDF" w:rsidP="00F44FDF">
            <w:pPr>
              <w:spacing w:after="0" w:line="240" w:lineRule="auto"/>
            </w:pPr>
            <w:r>
              <w:t>ing. Giuseppe D’Auria</w:t>
            </w:r>
          </w:p>
        </w:tc>
        <w:tc>
          <w:tcPr>
            <w:tcW w:w="3686" w:type="dxa"/>
            <w:vAlign w:val="center"/>
          </w:tcPr>
          <w:p w:rsidR="00F44FDF" w:rsidRPr="00D2740B" w:rsidRDefault="00F44FDF" w:rsidP="00F44FDF">
            <w:pPr>
              <w:spacing w:after="0" w:line="240" w:lineRule="auto"/>
            </w:pPr>
            <w:r w:rsidRPr="00737E3A">
              <w:t xml:space="preserve">E-mail: </w:t>
            </w:r>
            <w:r>
              <w:t>gdauria</w:t>
            </w:r>
            <w:r w:rsidRPr="00737E3A">
              <w:t>@</w:t>
            </w:r>
            <w:r>
              <w:t>sinergia.sa</w:t>
            </w:r>
            <w:r w:rsidRPr="00737E3A">
              <w:t>.it</w:t>
            </w:r>
          </w:p>
        </w:tc>
        <w:tc>
          <w:tcPr>
            <w:tcW w:w="4223" w:type="dxa"/>
            <w:vAlign w:val="center"/>
          </w:tcPr>
          <w:p w:rsidR="00F44FDF" w:rsidRPr="00843D47" w:rsidRDefault="00F44FDF" w:rsidP="00F44FDF">
            <w:pPr>
              <w:spacing w:after="0" w:line="240" w:lineRule="auto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G</w:t>
            </w:r>
            <w:bookmarkStart w:id="0" w:name="_GoBack"/>
            <w:bookmarkEnd w:id="0"/>
            <w:r>
              <w:rPr>
                <w:color w:val="000000"/>
                <w:kern w:val="24"/>
                <w:sz w:val="20"/>
                <w:szCs w:val="20"/>
              </w:rPr>
              <w:t>estione del servizio d</w:t>
            </w:r>
            <w:r w:rsidRPr="00A86126">
              <w:rPr>
                <w:color w:val="000000"/>
                <w:kern w:val="24"/>
                <w:sz w:val="20"/>
                <w:szCs w:val="20"/>
              </w:rPr>
              <w:t xml:space="preserve">i </w:t>
            </w:r>
            <w:r>
              <w:rPr>
                <w:color w:val="000000"/>
                <w:kern w:val="24"/>
                <w:sz w:val="20"/>
                <w:szCs w:val="20"/>
              </w:rPr>
              <w:t>verifica degli impianti termici del territorio comunale di Salerno</w:t>
            </w:r>
          </w:p>
        </w:tc>
      </w:tr>
      <w:tr w:rsidR="00F44FDF" w:rsidTr="009560AB">
        <w:tc>
          <w:tcPr>
            <w:tcW w:w="1732" w:type="dxa"/>
            <w:vAlign w:val="center"/>
          </w:tcPr>
          <w:p w:rsidR="00F44FDF" w:rsidRDefault="00F44FDF" w:rsidP="00F44FDF">
            <w:pPr>
              <w:spacing w:after="0" w:line="240" w:lineRule="auto"/>
            </w:pPr>
            <w:r>
              <w:t>Lampade Votive</w:t>
            </w:r>
          </w:p>
        </w:tc>
        <w:tc>
          <w:tcPr>
            <w:tcW w:w="1558" w:type="dxa"/>
            <w:vAlign w:val="center"/>
          </w:tcPr>
          <w:p w:rsidR="00F44FDF" w:rsidRPr="00D2740B" w:rsidRDefault="00F44FDF" w:rsidP="00F44FDF">
            <w:pPr>
              <w:spacing w:after="0" w:line="240" w:lineRule="auto"/>
            </w:pPr>
            <w:r>
              <w:t>ing. Giuseppe D’Auria</w:t>
            </w:r>
          </w:p>
        </w:tc>
        <w:tc>
          <w:tcPr>
            <w:tcW w:w="3686" w:type="dxa"/>
            <w:vAlign w:val="center"/>
          </w:tcPr>
          <w:p w:rsidR="00F44FDF" w:rsidRPr="00D2740B" w:rsidRDefault="00F44FDF" w:rsidP="00F44FDF">
            <w:pPr>
              <w:spacing w:after="0" w:line="240" w:lineRule="auto"/>
            </w:pPr>
            <w:r w:rsidRPr="00737E3A">
              <w:t xml:space="preserve">E-mail: </w:t>
            </w:r>
            <w:r>
              <w:t>gdauria</w:t>
            </w:r>
            <w:r w:rsidRPr="00737E3A">
              <w:t>@</w:t>
            </w:r>
            <w:r>
              <w:t>sinergia.sa</w:t>
            </w:r>
            <w:r w:rsidRPr="00737E3A">
              <w:t>.it</w:t>
            </w:r>
          </w:p>
        </w:tc>
        <w:tc>
          <w:tcPr>
            <w:tcW w:w="4223" w:type="dxa"/>
            <w:vAlign w:val="center"/>
          </w:tcPr>
          <w:p w:rsidR="00F44FDF" w:rsidRPr="00843D47" w:rsidRDefault="00F44FDF" w:rsidP="00F44FDF">
            <w:pPr>
              <w:spacing w:after="0" w:line="240" w:lineRule="auto"/>
              <w:rPr>
                <w:color w:val="000000"/>
                <w:kern w:val="24"/>
                <w:sz w:val="20"/>
                <w:szCs w:val="20"/>
              </w:rPr>
            </w:pPr>
            <w:r w:rsidRPr="00843D47">
              <w:rPr>
                <w:color w:val="000000"/>
                <w:kern w:val="24"/>
                <w:sz w:val="20"/>
                <w:szCs w:val="20"/>
              </w:rPr>
              <w:t>Gestione del servizio di illuminazione e manutenzione Luci Votive presso il Cimitero di Salerno</w:t>
            </w:r>
          </w:p>
        </w:tc>
      </w:tr>
      <w:tr w:rsidR="00F44FDF" w:rsidTr="009560AB">
        <w:tc>
          <w:tcPr>
            <w:tcW w:w="1732" w:type="dxa"/>
            <w:vAlign w:val="center"/>
          </w:tcPr>
          <w:p w:rsidR="00F44FDF" w:rsidRDefault="00F44FDF" w:rsidP="00F44FDF">
            <w:pPr>
              <w:spacing w:after="0" w:line="240" w:lineRule="auto"/>
            </w:pPr>
            <w:r>
              <w:t>Servizi di stampa</w:t>
            </w:r>
          </w:p>
        </w:tc>
        <w:tc>
          <w:tcPr>
            <w:tcW w:w="1558" w:type="dxa"/>
            <w:vAlign w:val="center"/>
          </w:tcPr>
          <w:p w:rsidR="00F44FDF" w:rsidRPr="00D2740B" w:rsidRDefault="00F44FDF" w:rsidP="00F44FDF">
            <w:pPr>
              <w:spacing w:after="0" w:line="240" w:lineRule="auto"/>
            </w:pPr>
            <w:r>
              <w:t>rag. Lino Guidi</w:t>
            </w:r>
          </w:p>
        </w:tc>
        <w:tc>
          <w:tcPr>
            <w:tcW w:w="3686" w:type="dxa"/>
            <w:vAlign w:val="center"/>
          </w:tcPr>
          <w:p w:rsidR="00F44FDF" w:rsidRPr="00D2740B" w:rsidRDefault="00F44FDF" w:rsidP="00F44FDF">
            <w:pPr>
              <w:spacing w:after="0" w:line="240" w:lineRule="auto"/>
            </w:pPr>
            <w:r w:rsidRPr="00737E3A">
              <w:t>E-mai</w:t>
            </w:r>
            <w:r w:rsidRPr="0052358D">
              <w:t>l</w:t>
            </w:r>
            <w:r w:rsidRPr="002C7C02">
              <w:t>: lguidi@</w:t>
            </w:r>
            <w:r>
              <w:t>sinergia.sa</w:t>
            </w:r>
            <w:r w:rsidRPr="00737E3A">
              <w:t>.it</w:t>
            </w:r>
          </w:p>
        </w:tc>
        <w:tc>
          <w:tcPr>
            <w:tcW w:w="4223" w:type="dxa"/>
            <w:vAlign w:val="center"/>
          </w:tcPr>
          <w:p w:rsidR="00F44FDF" w:rsidRPr="00843D47" w:rsidRDefault="00F44FDF" w:rsidP="00F44FDF">
            <w:pPr>
              <w:spacing w:after="0" w:line="240" w:lineRule="auto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Gestione del servizio di stampa bollette, solleciti, comunicazioni per le società del Gruppo</w:t>
            </w:r>
          </w:p>
        </w:tc>
      </w:tr>
      <w:tr w:rsidR="00F44FDF" w:rsidTr="009560AB">
        <w:tc>
          <w:tcPr>
            <w:tcW w:w="1732" w:type="dxa"/>
            <w:vAlign w:val="center"/>
          </w:tcPr>
          <w:p w:rsidR="00F44FDF" w:rsidRDefault="00F44FDF" w:rsidP="00F44FDF">
            <w:pPr>
              <w:spacing w:after="0" w:line="240" w:lineRule="auto"/>
            </w:pPr>
            <w:r>
              <w:t>Fitti Attivi</w:t>
            </w:r>
          </w:p>
        </w:tc>
        <w:tc>
          <w:tcPr>
            <w:tcW w:w="1558" w:type="dxa"/>
            <w:vAlign w:val="center"/>
          </w:tcPr>
          <w:p w:rsidR="00F44FDF" w:rsidRDefault="00F44FDF" w:rsidP="00F44FDF">
            <w:pPr>
              <w:spacing w:after="0" w:line="240" w:lineRule="auto"/>
            </w:pPr>
            <w:r>
              <w:t>ing. Giuseppe D’Auria</w:t>
            </w:r>
          </w:p>
        </w:tc>
        <w:tc>
          <w:tcPr>
            <w:tcW w:w="3686" w:type="dxa"/>
            <w:vAlign w:val="center"/>
          </w:tcPr>
          <w:p w:rsidR="00F44FDF" w:rsidRPr="00D2740B" w:rsidRDefault="00F44FDF" w:rsidP="00F44FDF">
            <w:pPr>
              <w:spacing w:after="0" w:line="240" w:lineRule="auto"/>
            </w:pPr>
            <w:r w:rsidRPr="00737E3A">
              <w:t xml:space="preserve">E-mail: </w:t>
            </w:r>
            <w:r>
              <w:t>gdauria</w:t>
            </w:r>
            <w:r w:rsidRPr="00737E3A">
              <w:t>@</w:t>
            </w:r>
            <w:r>
              <w:t>sinergia.sa</w:t>
            </w:r>
            <w:r w:rsidRPr="00737E3A">
              <w:t>.it</w:t>
            </w:r>
          </w:p>
        </w:tc>
        <w:tc>
          <w:tcPr>
            <w:tcW w:w="4223" w:type="dxa"/>
            <w:vAlign w:val="center"/>
          </w:tcPr>
          <w:p w:rsidR="00F44FDF" w:rsidRPr="00843D47" w:rsidRDefault="00F44FDF" w:rsidP="00F44FDF">
            <w:pPr>
              <w:spacing w:after="0" w:line="240" w:lineRule="auto"/>
              <w:rPr>
                <w:color w:val="000000"/>
                <w:kern w:val="24"/>
                <w:sz w:val="20"/>
                <w:szCs w:val="20"/>
              </w:rPr>
            </w:pPr>
            <w:r w:rsidRPr="00843D47">
              <w:rPr>
                <w:color w:val="000000"/>
                <w:kern w:val="24"/>
                <w:sz w:val="20"/>
                <w:szCs w:val="20"/>
              </w:rPr>
              <w:t xml:space="preserve">Gestione del servizio di </w:t>
            </w:r>
            <w:r w:rsidRPr="00843D47">
              <w:rPr>
                <w:bCs/>
                <w:color w:val="000000"/>
                <w:kern w:val="24"/>
                <w:sz w:val="20"/>
                <w:szCs w:val="20"/>
              </w:rPr>
              <w:t>riscossione dei fitti attivi</w:t>
            </w:r>
          </w:p>
        </w:tc>
      </w:tr>
      <w:tr w:rsidR="00F44FDF" w:rsidTr="009560AB">
        <w:tc>
          <w:tcPr>
            <w:tcW w:w="1732" w:type="dxa"/>
            <w:vAlign w:val="center"/>
          </w:tcPr>
          <w:p w:rsidR="00F44FDF" w:rsidRPr="00737E3A" w:rsidRDefault="00F44FDF" w:rsidP="00F44F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Business Unit</w:t>
            </w:r>
          </w:p>
          <w:p w:rsidR="00F44FDF" w:rsidRDefault="00F44FDF" w:rsidP="00F44FDF">
            <w:pPr>
              <w:spacing w:after="0" w:line="240" w:lineRule="auto"/>
            </w:pPr>
            <w:r>
              <w:t>Tributi e Entrate Locali</w:t>
            </w:r>
          </w:p>
        </w:tc>
        <w:tc>
          <w:tcPr>
            <w:tcW w:w="1558" w:type="dxa"/>
            <w:vAlign w:val="center"/>
          </w:tcPr>
          <w:p w:rsidR="00F44FDF" w:rsidRPr="00D2740B" w:rsidRDefault="00F44FDF" w:rsidP="00F44FDF">
            <w:pPr>
              <w:spacing w:after="0" w:line="240" w:lineRule="auto"/>
            </w:pPr>
            <w:r w:rsidRPr="00D2740B">
              <w:t>dr.</w:t>
            </w:r>
            <w:r>
              <w:t xml:space="preserve"> Luigi Parisio</w:t>
            </w:r>
          </w:p>
        </w:tc>
        <w:tc>
          <w:tcPr>
            <w:tcW w:w="3686" w:type="dxa"/>
            <w:vAlign w:val="center"/>
          </w:tcPr>
          <w:p w:rsidR="00F44FDF" w:rsidRPr="00D2740B" w:rsidRDefault="00F44FDF" w:rsidP="00F44FDF">
            <w:pPr>
              <w:spacing w:after="0" w:line="240" w:lineRule="auto"/>
            </w:pPr>
            <w:r w:rsidRPr="00737E3A">
              <w:t xml:space="preserve">E-mail: </w:t>
            </w:r>
            <w:r>
              <w:t>lparisio</w:t>
            </w:r>
            <w:r w:rsidRPr="00737E3A">
              <w:t>@</w:t>
            </w:r>
            <w:r>
              <w:t>sinergia.sa</w:t>
            </w:r>
            <w:r w:rsidRPr="00737E3A">
              <w:t>.it</w:t>
            </w:r>
          </w:p>
        </w:tc>
        <w:tc>
          <w:tcPr>
            <w:tcW w:w="4223" w:type="dxa"/>
            <w:vAlign w:val="center"/>
          </w:tcPr>
          <w:p w:rsidR="00F44FDF" w:rsidRPr="00843D47" w:rsidRDefault="00F44FDF" w:rsidP="00F44FDF">
            <w:pPr>
              <w:shd w:val="clear" w:color="auto" w:fill="FFFFFF"/>
              <w:spacing w:after="0" w:line="240" w:lineRule="auto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O</w:t>
            </w:r>
            <w:r w:rsidRPr="00737E3A">
              <w:rPr>
                <w:color w:val="000000"/>
                <w:kern w:val="24"/>
                <w:sz w:val="20"/>
                <w:szCs w:val="20"/>
              </w:rPr>
              <w:t>rganizzazione e coordinamento</w:t>
            </w:r>
            <w:r w:rsidRPr="002A2906">
              <w:rPr>
                <w:color w:val="000000"/>
                <w:kern w:val="24"/>
                <w:sz w:val="20"/>
                <w:szCs w:val="20"/>
              </w:rPr>
              <w:t xml:space="preserve"> dei settori sottoposti,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Notifiche e Riscossione.</w:t>
            </w:r>
          </w:p>
        </w:tc>
      </w:tr>
      <w:tr w:rsidR="00F44FDF" w:rsidTr="009560AB">
        <w:tc>
          <w:tcPr>
            <w:tcW w:w="1732" w:type="dxa"/>
            <w:vAlign w:val="center"/>
          </w:tcPr>
          <w:p w:rsidR="00F44FDF" w:rsidRDefault="00F44FDF" w:rsidP="00F44FDF">
            <w:pPr>
              <w:spacing w:after="0" w:line="240" w:lineRule="auto"/>
            </w:pPr>
            <w:r>
              <w:t>Notifiche</w:t>
            </w:r>
          </w:p>
        </w:tc>
        <w:tc>
          <w:tcPr>
            <w:tcW w:w="1558" w:type="dxa"/>
            <w:vAlign w:val="center"/>
          </w:tcPr>
          <w:p w:rsidR="00F44FDF" w:rsidRPr="00D2740B" w:rsidRDefault="00F44FDF" w:rsidP="00F44FDF">
            <w:pPr>
              <w:spacing w:after="0" w:line="240" w:lineRule="auto"/>
            </w:pPr>
            <w:r>
              <w:t>sig. Antonio Galante</w:t>
            </w:r>
          </w:p>
        </w:tc>
        <w:tc>
          <w:tcPr>
            <w:tcW w:w="3686" w:type="dxa"/>
            <w:vAlign w:val="center"/>
          </w:tcPr>
          <w:p w:rsidR="00F44FDF" w:rsidRPr="00D2740B" w:rsidRDefault="00F44FDF" w:rsidP="00F44FDF">
            <w:pPr>
              <w:spacing w:after="0" w:line="240" w:lineRule="auto"/>
            </w:pPr>
            <w:r w:rsidRPr="00737E3A">
              <w:t xml:space="preserve">E-mail: </w:t>
            </w:r>
            <w:r>
              <w:t>agalante</w:t>
            </w:r>
            <w:r w:rsidRPr="00737E3A">
              <w:t>@</w:t>
            </w:r>
            <w:r>
              <w:t>sinergia.sa</w:t>
            </w:r>
            <w:r w:rsidRPr="00737E3A">
              <w:t>.it</w:t>
            </w:r>
          </w:p>
        </w:tc>
        <w:tc>
          <w:tcPr>
            <w:tcW w:w="4223" w:type="dxa"/>
            <w:vAlign w:val="center"/>
          </w:tcPr>
          <w:p w:rsidR="00F44FDF" w:rsidRPr="002A2906" w:rsidRDefault="00F44FDF" w:rsidP="00F44FDF">
            <w:pPr>
              <w:shd w:val="clear" w:color="auto" w:fill="FFFFFF"/>
              <w:spacing w:after="0" w:line="240" w:lineRule="auto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Gestione dell’</w:t>
            </w:r>
            <w:r w:rsidRPr="00843D47">
              <w:rPr>
                <w:color w:val="000000"/>
                <w:kern w:val="24"/>
                <w:sz w:val="20"/>
                <w:szCs w:val="20"/>
              </w:rPr>
              <w:t>attività di notifica degli atti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affidati </w:t>
            </w:r>
            <w:r w:rsidRPr="00843D47">
              <w:rPr>
                <w:color w:val="000000"/>
                <w:kern w:val="24"/>
                <w:sz w:val="20"/>
                <w:szCs w:val="20"/>
              </w:rPr>
              <w:t xml:space="preserve">dal Comune di Salerno, tra i quali le </w:t>
            </w:r>
            <w:r w:rsidRPr="002C7C02">
              <w:rPr>
                <w:color w:val="000000"/>
                <w:kern w:val="24"/>
                <w:sz w:val="20"/>
                <w:szCs w:val="20"/>
              </w:rPr>
              <w:t>contravvenzioni al Codice della Strada e la Tassa sui Rifiuti.</w:t>
            </w:r>
          </w:p>
        </w:tc>
      </w:tr>
      <w:tr w:rsidR="00F44FDF" w:rsidTr="009560AB">
        <w:tc>
          <w:tcPr>
            <w:tcW w:w="1732" w:type="dxa"/>
            <w:vAlign w:val="center"/>
          </w:tcPr>
          <w:p w:rsidR="00F44FDF" w:rsidRDefault="00F44FDF" w:rsidP="00F44FDF">
            <w:pPr>
              <w:spacing w:after="0" w:line="240" w:lineRule="auto"/>
            </w:pPr>
            <w:r>
              <w:lastRenderedPageBreak/>
              <w:t>Riscossione</w:t>
            </w:r>
          </w:p>
        </w:tc>
        <w:tc>
          <w:tcPr>
            <w:tcW w:w="1558" w:type="dxa"/>
            <w:vAlign w:val="center"/>
          </w:tcPr>
          <w:p w:rsidR="00F44FDF" w:rsidRPr="00D2740B" w:rsidRDefault="00F44FDF" w:rsidP="00F44FDF">
            <w:pPr>
              <w:spacing w:after="0" w:line="240" w:lineRule="auto"/>
            </w:pPr>
            <w:r>
              <w:t>sig. Antonio Galante</w:t>
            </w:r>
          </w:p>
        </w:tc>
        <w:tc>
          <w:tcPr>
            <w:tcW w:w="3686" w:type="dxa"/>
            <w:vAlign w:val="center"/>
          </w:tcPr>
          <w:p w:rsidR="00F44FDF" w:rsidRPr="00D2740B" w:rsidRDefault="00F44FDF" w:rsidP="00F44FDF">
            <w:pPr>
              <w:spacing w:after="0" w:line="240" w:lineRule="auto"/>
            </w:pPr>
            <w:r w:rsidRPr="00737E3A">
              <w:t xml:space="preserve">E-mail: </w:t>
            </w:r>
            <w:r>
              <w:t>agalante</w:t>
            </w:r>
            <w:r w:rsidRPr="00737E3A">
              <w:t>@</w:t>
            </w:r>
            <w:r>
              <w:t>sinergia.sa</w:t>
            </w:r>
            <w:r w:rsidRPr="00737E3A">
              <w:t>.it</w:t>
            </w:r>
          </w:p>
        </w:tc>
        <w:tc>
          <w:tcPr>
            <w:tcW w:w="4223" w:type="dxa"/>
            <w:vAlign w:val="center"/>
          </w:tcPr>
          <w:p w:rsidR="00F44FDF" w:rsidRPr="00D2740B" w:rsidRDefault="00F44FDF" w:rsidP="00F44FDF">
            <w:pPr>
              <w:spacing w:after="0" w:line="240" w:lineRule="auto"/>
            </w:pPr>
            <w:r>
              <w:rPr>
                <w:color w:val="000000"/>
                <w:kern w:val="24"/>
                <w:sz w:val="20"/>
                <w:szCs w:val="20"/>
              </w:rPr>
              <w:t>Gestione dell</w:t>
            </w:r>
            <w:r w:rsidRPr="00843D47">
              <w:rPr>
                <w:color w:val="000000"/>
                <w:kern w:val="24"/>
                <w:sz w:val="20"/>
                <w:szCs w:val="20"/>
              </w:rPr>
              <w:t>’attività di riscossione degli atti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affidati </w:t>
            </w:r>
            <w:r w:rsidRPr="00843D47">
              <w:rPr>
                <w:color w:val="000000"/>
                <w:kern w:val="24"/>
                <w:sz w:val="20"/>
                <w:szCs w:val="20"/>
              </w:rPr>
              <w:t>dal Comune di Salerno</w:t>
            </w:r>
          </w:p>
        </w:tc>
      </w:tr>
    </w:tbl>
    <w:p w:rsidR="00256D43" w:rsidRPr="00285ACD" w:rsidRDefault="00256D43" w:rsidP="00285ACD">
      <w:pPr>
        <w:rPr>
          <w:sz w:val="2"/>
          <w:szCs w:val="2"/>
        </w:rPr>
      </w:pPr>
    </w:p>
    <w:sectPr w:rsidR="00256D43" w:rsidRPr="00285ACD" w:rsidSect="007D1B73">
      <w:headerReference w:type="default" r:id="rId7"/>
      <w:footerReference w:type="default" r:id="rId8"/>
      <w:pgSz w:w="11906" w:h="16838" w:code="9"/>
      <w:pgMar w:top="397" w:right="737" w:bottom="454" w:left="68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0BB" w:rsidRDefault="005B10BB" w:rsidP="00461FC7">
      <w:pPr>
        <w:spacing w:after="0" w:line="240" w:lineRule="auto"/>
      </w:pPr>
      <w:r>
        <w:separator/>
      </w:r>
    </w:p>
  </w:endnote>
  <w:endnote w:type="continuationSeparator" w:id="0">
    <w:p w:rsidR="005B10BB" w:rsidRDefault="005B10BB" w:rsidP="00461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D47" w:rsidRPr="004C66E8" w:rsidRDefault="00843D47">
    <w:pPr>
      <w:pStyle w:val="Pidipagina"/>
      <w:rPr>
        <w:sz w:val="16"/>
        <w:szCs w:val="16"/>
      </w:rPr>
    </w:pPr>
    <w:r w:rsidRPr="004C66E8">
      <w:rPr>
        <w:sz w:val="16"/>
        <w:szCs w:val="16"/>
      </w:rPr>
      <w:t xml:space="preserve">Data ultimo aggiornamento: 14/03/2019 </w:t>
    </w:r>
    <w:r>
      <w:rPr>
        <w:sz w:val="16"/>
        <w:szCs w:val="16"/>
      </w:rPr>
      <w:t xml:space="preserve"> </w:t>
    </w:r>
    <w:r w:rsidRPr="004C66E8">
      <w:rPr>
        <w:sz w:val="16"/>
        <w:szCs w:val="16"/>
      </w:rPr>
      <w:t xml:space="preserve">– </w:t>
    </w:r>
    <w:r>
      <w:rPr>
        <w:sz w:val="16"/>
        <w:szCs w:val="16"/>
      </w:rPr>
      <w:t xml:space="preserve"> </w:t>
    </w:r>
    <w:r w:rsidRPr="004C66E8">
      <w:rPr>
        <w:sz w:val="16"/>
        <w:szCs w:val="16"/>
      </w:rPr>
      <w:t xml:space="preserve">Settore </w:t>
    </w:r>
    <w:r w:rsidR="0052358D">
      <w:rPr>
        <w:sz w:val="16"/>
        <w:szCs w:val="16"/>
      </w:rPr>
      <w:t>Qualità</w:t>
    </w:r>
    <w:r w:rsidRPr="004C66E8">
      <w:rPr>
        <w:sz w:val="16"/>
        <w:szCs w:val="16"/>
      </w:rPr>
      <w:t xml:space="preserve"> </w:t>
    </w:r>
    <w:r>
      <w:rPr>
        <w:sz w:val="16"/>
        <w:szCs w:val="16"/>
      </w:rPr>
      <w:t xml:space="preserve">                  p</w:t>
    </w:r>
    <w:r w:rsidRPr="004C66E8">
      <w:rPr>
        <w:sz w:val="16"/>
        <w:szCs w:val="16"/>
      </w:rPr>
      <w:t xml:space="preserve">ag.: </w:t>
    </w:r>
    <w:r w:rsidRPr="004C66E8">
      <w:rPr>
        <w:rStyle w:val="Numeropagina"/>
        <w:sz w:val="16"/>
        <w:szCs w:val="16"/>
      </w:rPr>
      <w:fldChar w:fldCharType="begin"/>
    </w:r>
    <w:r w:rsidRPr="004C66E8">
      <w:rPr>
        <w:rStyle w:val="Numeropagina"/>
        <w:sz w:val="16"/>
        <w:szCs w:val="16"/>
      </w:rPr>
      <w:instrText xml:space="preserve"> PAGE </w:instrText>
    </w:r>
    <w:r w:rsidRPr="004C66E8">
      <w:rPr>
        <w:rStyle w:val="Numeropagina"/>
        <w:sz w:val="16"/>
        <w:szCs w:val="16"/>
      </w:rPr>
      <w:fldChar w:fldCharType="separate"/>
    </w:r>
    <w:r w:rsidR="00F44FDF">
      <w:rPr>
        <w:rStyle w:val="Numeropagina"/>
        <w:noProof/>
        <w:sz w:val="16"/>
        <w:szCs w:val="16"/>
      </w:rPr>
      <w:t>1</w:t>
    </w:r>
    <w:r w:rsidRPr="004C66E8">
      <w:rPr>
        <w:rStyle w:val="Numeropagina"/>
        <w:sz w:val="16"/>
        <w:szCs w:val="16"/>
      </w:rPr>
      <w:fldChar w:fldCharType="end"/>
    </w:r>
    <w:r w:rsidRPr="004C66E8">
      <w:rPr>
        <w:rStyle w:val="Numeropagina"/>
        <w:sz w:val="16"/>
        <w:szCs w:val="16"/>
      </w:rPr>
      <w:t>/</w:t>
    </w:r>
    <w:r w:rsidRPr="004C66E8">
      <w:rPr>
        <w:rStyle w:val="Numeropagina"/>
        <w:sz w:val="16"/>
        <w:szCs w:val="16"/>
      </w:rPr>
      <w:fldChar w:fldCharType="begin"/>
    </w:r>
    <w:r w:rsidRPr="004C66E8">
      <w:rPr>
        <w:rStyle w:val="Numeropagina"/>
        <w:sz w:val="16"/>
        <w:szCs w:val="16"/>
      </w:rPr>
      <w:instrText xml:space="preserve"> NUMPAGES </w:instrText>
    </w:r>
    <w:r w:rsidRPr="004C66E8">
      <w:rPr>
        <w:rStyle w:val="Numeropagina"/>
        <w:sz w:val="16"/>
        <w:szCs w:val="16"/>
      </w:rPr>
      <w:fldChar w:fldCharType="separate"/>
    </w:r>
    <w:r w:rsidR="00F44FDF">
      <w:rPr>
        <w:rStyle w:val="Numeropagina"/>
        <w:noProof/>
        <w:sz w:val="16"/>
        <w:szCs w:val="16"/>
      </w:rPr>
      <w:t>2</w:t>
    </w:r>
    <w:r w:rsidRPr="004C66E8">
      <w:rPr>
        <w:rStyle w:val="Numeropagi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0BB" w:rsidRDefault="005B10BB" w:rsidP="00461FC7">
      <w:pPr>
        <w:spacing w:after="0" w:line="240" w:lineRule="auto"/>
      </w:pPr>
      <w:r>
        <w:separator/>
      </w:r>
    </w:p>
  </w:footnote>
  <w:footnote w:type="continuationSeparator" w:id="0">
    <w:p w:rsidR="005B10BB" w:rsidRDefault="005B10BB" w:rsidP="00461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D47" w:rsidRPr="00285ACD" w:rsidRDefault="00DD0AA2" w:rsidP="00CA2AFC">
    <w:pPr>
      <w:pStyle w:val="Intestazione"/>
      <w:jc w:val="center"/>
      <w:rPr>
        <w:sz w:val="10"/>
        <w:szCs w:val="10"/>
      </w:rPr>
    </w:pPr>
    <w:r>
      <w:rPr>
        <w:noProof/>
        <w:lang w:eastAsia="it-IT"/>
      </w:rPr>
      <w:drawing>
        <wp:inline distT="0" distB="0" distL="0" distR="0">
          <wp:extent cx="1000125" cy="552450"/>
          <wp:effectExtent l="0" t="0" r="0" b="0"/>
          <wp:docPr id="1" name="Immagine 1" descr="Sinergia sur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nergia sur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3D47" w:rsidRPr="00F56F77" w:rsidRDefault="00843D47" w:rsidP="004C66E8">
    <w:pPr>
      <w:pStyle w:val="NormaleWeb"/>
      <w:spacing w:before="0" w:beforeAutospacing="0" w:after="0" w:afterAutospacing="0"/>
      <w:jc w:val="center"/>
      <w:rPr>
        <w:rFonts w:ascii="Calibri" w:hAnsi="Calibri"/>
        <w:b/>
        <w:bCs/>
        <w:color w:val="000000"/>
        <w:kern w:val="24"/>
        <w:sz w:val="32"/>
        <w:szCs w:val="32"/>
      </w:rPr>
    </w:pPr>
    <w:r w:rsidRPr="00F56F77">
      <w:rPr>
        <w:rFonts w:ascii="Calibri" w:hAnsi="Calibri"/>
        <w:b/>
        <w:bCs/>
        <w:color w:val="000000"/>
        <w:kern w:val="24"/>
        <w:sz w:val="32"/>
        <w:szCs w:val="32"/>
      </w:rPr>
      <w:t>ARTICOLAZIONE UFFICI</w:t>
    </w:r>
  </w:p>
  <w:p w:rsidR="00843D47" w:rsidRDefault="00843D47" w:rsidP="004C66E8">
    <w:pPr>
      <w:pStyle w:val="NormaleWeb"/>
      <w:spacing w:before="0" w:beforeAutospacing="0" w:after="0" w:afterAutospacing="0"/>
      <w:jc w:val="center"/>
      <w:rPr>
        <w:rFonts w:ascii="Calibri" w:hAnsi="Calibri"/>
        <w:b/>
        <w:bCs/>
        <w:i/>
        <w:iCs/>
        <w:color w:val="000000"/>
        <w:kern w:val="24"/>
      </w:rPr>
    </w:pPr>
    <w:r w:rsidRPr="00F56F77">
      <w:rPr>
        <w:rFonts w:ascii="Calibri" w:hAnsi="Calibri"/>
        <w:b/>
        <w:bCs/>
        <w:i/>
        <w:iCs/>
        <w:color w:val="000000"/>
        <w:kern w:val="24"/>
      </w:rPr>
      <w:t xml:space="preserve">(ai sensi dell’art. 13, c. 1 lettera b) </w:t>
    </w:r>
    <w:proofErr w:type="gramStart"/>
    <w:r w:rsidRPr="00F56F77">
      <w:rPr>
        <w:rFonts w:ascii="Calibri" w:hAnsi="Calibri"/>
        <w:b/>
        <w:bCs/>
        <w:i/>
        <w:iCs/>
        <w:color w:val="000000"/>
        <w:kern w:val="24"/>
      </w:rPr>
      <w:t xml:space="preserve">del </w:t>
    </w:r>
    <w:r>
      <w:rPr>
        <w:rFonts w:ascii="Calibri" w:hAnsi="Calibri"/>
        <w:b/>
        <w:bCs/>
        <w:i/>
        <w:iCs/>
        <w:color w:val="000000"/>
        <w:kern w:val="24"/>
      </w:rPr>
      <w:t xml:space="preserve"> </w:t>
    </w:r>
    <w:proofErr w:type="spellStart"/>
    <w:r>
      <w:rPr>
        <w:rFonts w:ascii="Calibri" w:hAnsi="Calibri"/>
        <w:b/>
        <w:bCs/>
        <w:i/>
        <w:iCs/>
        <w:color w:val="000000"/>
        <w:kern w:val="24"/>
      </w:rPr>
      <w:t>D</w:t>
    </w:r>
    <w:proofErr w:type="gramEnd"/>
    <w:r>
      <w:rPr>
        <w:rFonts w:ascii="Calibri" w:hAnsi="Calibri"/>
        <w:b/>
        <w:bCs/>
        <w:i/>
        <w:iCs/>
        <w:color w:val="000000"/>
        <w:kern w:val="24"/>
      </w:rPr>
      <w:t>.Lgs.</w:t>
    </w:r>
    <w:proofErr w:type="spellEnd"/>
    <w:r>
      <w:rPr>
        <w:rFonts w:ascii="Calibri" w:hAnsi="Calibri"/>
        <w:b/>
        <w:bCs/>
        <w:i/>
        <w:iCs/>
        <w:color w:val="000000"/>
        <w:kern w:val="24"/>
      </w:rPr>
      <w:t xml:space="preserve"> 33/2013 e </w:t>
    </w:r>
    <w:proofErr w:type="spellStart"/>
    <w:r>
      <w:rPr>
        <w:rFonts w:ascii="Calibri" w:hAnsi="Calibri"/>
        <w:b/>
        <w:bCs/>
        <w:i/>
        <w:iCs/>
        <w:color w:val="000000"/>
        <w:kern w:val="24"/>
      </w:rPr>
      <w:t>ss.mm.ii</w:t>
    </w:r>
    <w:proofErr w:type="spellEnd"/>
    <w:r>
      <w:rPr>
        <w:rFonts w:ascii="Calibri" w:hAnsi="Calibri"/>
        <w:b/>
        <w:bCs/>
        <w:i/>
        <w:iCs/>
        <w:color w:val="000000"/>
        <w:kern w:val="24"/>
      </w:rPr>
      <w:t>.)</w:t>
    </w:r>
  </w:p>
  <w:tbl>
    <w:tblPr>
      <w:tblW w:w="5357" w:type="pct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31"/>
      <w:gridCol w:w="1558"/>
      <w:gridCol w:w="3687"/>
      <w:gridCol w:w="4251"/>
    </w:tblGrid>
    <w:tr w:rsidR="00843D47" w:rsidTr="009560AB">
      <w:tc>
        <w:tcPr>
          <w:tcW w:w="771" w:type="pct"/>
          <w:shd w:val="clear" w:color="auto" w:fill="E5DFEC"/>
          <w:vAlign w:val="center"/>
        </w:tcPr>
        <w:p w:rsidR="00843D47" w:rsidRPr="00F731B7" w:rsidRDefault="00843D47" w:rsidP="00F731B7">
          <w:pPr>
            <w:pStyle w:val="NormaleWeb"/>
            <w:spacing w:before="0" w:beforeAutospacing="0" w:after="0" w:afterAutospacing="0"/>
            <w:jc w:val="center"/>
            <w:rPr>
              <w:rFonts w:ascii="Calibri" w:hAnsi="Calibri"/>
              <w:b/>
              <w:bCs/>
              <w:color w:val="000000"/>
              <w:kern w:val="24"/>
              <w:sz w:val="28"/>
              <w:szCs w:val="28"/>
            </w:rPr>
          </w:pPr>
          <w:r>
            <w:rPr>
              <w:rFonts w:ascii="Calibri" w:hAnsi="Calibri"/>
              <w:b/>
              <w:bCs/>
              <w:color w:val="000000"/>
              <w:kern w:val="24"/>
              <w:sz w:val="28"/>
              <w:szCs w:val="28"/>
            </w:rPr>
            <w:t>UFFICIO</w:t>
          </w:r>
        </w:p>
      </w:tc>
      <w:tc>
        <w:tcPr>
          <w:tcW w:w="694" w:type="pct"/>
          <w:shd w:val="clear" w:color="auto" w:fill="E5DFEC"/>
          <w:vAlign w:val="center"/>
        </w:tcPr>
        <w:p w:rsidR="00843D47" w:rsidRPr="00F731B7" w:rsidRDefault="00843D47" w:rsidP="009200BB">
          <w:pPr>
            <w:pStyle w:val="NormaleWeb"/>
            <w:spacing w:before="0" w:beforeAutospacing="0" w:after="0" w:afterAutospacing="0"/>
            <w:jc w:val="center"/>
            <w:rPr>
              <w:rFonts w:ascii="Calibri" w:hAnsi="Calibri"/>
              <w:b/>
              <w:bCs/>
              <w:color w:val="000000"/>
              <w:kern w:val="24"/>
              <w:sz w:val="28"/>
              <w:szCs w:val="28"/>
            </w:rPr>
          </w:pPr>
          <w:r w:rsidRPr="00F731B7">
            <w:rPr>
              <w:rFonts w:ascii="Calibri" w:hAnsi="Calibri"/>
              <w:b/>
              <w:bCs/>
              <w:color w:val="000000"/>
              <w:kern w:val="24"/>
              <w:sz w:val="28"/>
              <w:szCs w:val="28"/>
            </w:rPr>
            <w:t xml:space="preserve">RESP. </w:t>
          </w:r>
          <w:r>
            <w:rPr>
              <w:rFonts w:ascii="Calibri" w:hAnsi="Calibri"/>
              <w:b/>
              <w:bCs/>
              <w:color w:val="000000"/>
              <w:kern w:val="24"/>
              <w:sz w:val="28"/>
              <w:szCs w:val="28"/>
            </w:rPr>
            <w:t>UFFICIO</w:t>
          </w:r>
        </w:p>
      </w:tc>
      <w:tc>
        <w:tcPr>
          <w:tcW w:w="1642" w:type="pct"/>
          <w:shd w:val="clear" w:color="auto" w:fill="E5DFEC"/>
          <w:vAlign w:val="center"/>
        </w:tcPr>
        <w:p w:rsidR="00843D47" w:rsidRPr="00F731B7" w:rsidRDefault="00843D47" w:rsidP="00F731B7">
          <w:pPr>
            <w:pStyle w:val="NormaleWeb"/>
            <w:spacing w:before="0" w:beforeAutospacing="0" w:after="0" w:afterAutospacing="0"/>
            <w:jc w:val="center"/>
            <w:rPr>
              <w:rFonts w:ascii="Calibri" w:hAnsi="Calibri"/>
              <w:b/>
              <w:bCs/>
              <w:color w:val="000000"/>
              <w:kern w:val="24"/>
              <w:sz w:val="28"/>
              <w:szCs w:val="28"/>
            </w:rPr>
          </w:pPr>
          <w:r w:rsidRPr="00F731B7">
            <w:rPr>
              <w:rFonts w:ascii="Calibri" w:hAnsi="Calibri"/>
              <w:b/>
              <w:bCs/>
              <w:color w:val="000000"/>
              <w:kern w:val="24"/>
              <w:sz w:val="28"/>
              <w:szCs w:val="28"/>
            </w:rPr>
            <w:t>DATI CONTATTO</w:t>
          </w:r>
        </w:p>
      </w:tc>
      <w:tc>
        <w:tcPr>
          <w:tcW w:w="1893" w:type="pct"/>
          <w:shd w:val="clear" w:color="auto" w:fill="E5DFEC"/>
          <w:vAlign w:val="center"/>
        </w:tcPr>
        <w:p w:rsidR="00843D47" w:rsidRPr="00F731B7" w:rsidRDefault="00843D47" w:rsidP="00F731B7">
          <w:pPr>
            <w:pStyle w:val="NormaleWeb"/>
            <w:spacing w:before="0" w:beforeAutospacing="0" w:after="0" w:afterAutospacing="0"/>
            <w:jc w:val="center"/>
            <w:rPr>
              <w:rFonts w:ascii="Calibri" w:hAnsi="Calibri"/>
              <w:b/>
              <w:bCs/>
              <w:color w:val="000000"/>
              <w:kern w:val="24"/>
              <w:sz w:val="28"/>
              <w:szCs w:val="28"/>
            </w:rPr>
          </w:pPr>
          <w:r w:rsidRPr="00F731B7">
            <w:rPr>
              <w:rFonts w:ascii="Calibri" w:hAnsi="Calibri"/>
              <w:b/>
              <w:bCs/>
              <w:color w:val="000000"/>
              <w:kern w:val="24"/>
              <w:sz w:val="28"/>
              <w:szCs w:val="28"/>
            </w:rPr>
            <w:t>PRINCIPALI COMPETENZE</w:t>
          </w:r>
        </w:p>
      </w:tc>
    </w:tr>
  </w:tbl>
  <w:p w:rsidR="00843D47" w:rsidRPr="004C66E8" w:rsidRDefault="00843D47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A6980"/>
    <w:multiLevelType w:val="multilevel"/>
    <w:tmpl w:val="430E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B1"/>
    <w:rsid w:val="00020223"/>
    <w:rsid w:val="00055CC6"/>
    <w:rsid w:val="00120F33"/>
    <w:rsid w:val="0017386E"/>
    <w:rsid w:val="001805F3"/>
    <w:rsid w:val="001923EF"/>
    <w:rsid w:val="00256D43"/>
    <w:rsid w:val="00281AD6"/>
    <w:rsid w:val="00285ACD"/>
    <w:rsid w:val="002A2906"/>
    <w:rsid w:val="002C7C02"/>
    <w:rsid w:val="002D6E13"/>
    <w:rsid w:val="002E63F0"/>
    <w:rsid w:val="002F363E"/>
    <w:rsid w:val="00323105"/>
    <w:rsid w:val="00361456"/>
    <w:rsid w:val="003970E5"/>
    <w:rsid w:val="003F385F"/>
    <w:rsid w:val="003F5190"/>
    <w:rsid w:val="0044238F"/>
    <w:rsid w:val="00455FFF"/>
    <w:rsid w:val="00461FC7"/>
    <w:rsid w:val="0046747B"/>
    <w:rsid w:val="004C66E8"/>
    <w:rsid w:val="0052358D"/>
    <w:rsid w:val="00552E42"/>
    <w:rsid w:val="005860FE"/>
    <w:rsid w:val="005B10BB"/>
    <w:rsid w:val="00632FBD"/>
    <w:rsid w:val="006B0685"/>
    <w:rsid w:val="00737E3A"/>
    <w:rsid w:val="00796AA5"/>
    <w:rsid w:val="007D1B73"/>
    <w:rsid w:val="007F78F9"/>
    <w:rsid w:val="00840439"/>
    <w:rsid w:val="00843A2F"/>
    <w:rsid w:val="00843D47"/>
    <w:rsid w:val="00856413"/>
    <w:rsid w:val="0087205B"/>
    <w:rsid w:val="008C1243"/>
    <w:rsid w:val="008F3B3D"/>
    <w:rsid w:val="00901BAC"/>
    <w:rsid w:val="009200BB"/>
    <w:rsid w:val="009560AB"/>
    <w:rsid w:val="009729BE"/>
    <w:rsid w:val="009800AF"/>
    <w:rsid w:val="009C5716"/>
    <w:rsid w:val="009F74FF"/>
    <w:rsid w:val="00A00F75"/>
    <w:rsid w:val="00A05FE1"/>
    <w:rsid w:val="00A27E2E"/>
    <w:rsid w:val="00A86126"/>
    <w:rsid w:val="00B8145A"/>
    <w:rsid w:val="00BF7555"/>
    <w:rsid w:val="00C4743F"/>
    <w:rsid w:val="00C547D7"/>
    <w:rsid w:val="00CA2AFC"/>
    <w:rsid w:val="00CB236E"/>
    <w:rsid w:val="00CB4879"/>
    <w:rsid w:val="00CC1B9E"/>
    <w:rsid w:val="00D2740B"/>
    <w:rsid w:val="00D95893"/>
    <w:rsid w:val="00DD0AA2"/>
    <w:rsid w:val="00DE67A7"/>
    <w:rsid w:val="00E01FF3"/>
    <w:rsid w:val="00E44CEB"/>
    <w:rsid w:val="00E67399"/>
    <w:rsid w:val="00F44FDF"/>
    <w:rsid w:val="00F558B1"/>
    <w:rsid w:val="00F56F77"/>
    <w:rsid w:val="00F65EED"/>
    <w:rsid w:val="00F7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D87F88"/>
  <w15:docId w15:val="{5147EE11-DA82-46B0-B8D5-C60254E7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7555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61F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61FC7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rsid w:val="00461F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61FC7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461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61FC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4C6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99"/>
    <w:rsid w:val="004C66E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rsid w:val="004C66E8"/>
  </w:style>
  <w:style w:type="character" w:customStyle="1" w:styleId="apple-converted-space">
    <w:name w:val="apple-converted-space"/>
    <w:rsid w:val="00CA2AFC"/>
  </w:style>
  <w:style w:type="character" w:styleId="Enfasigrassetto">
    <w:name w:val="Strong"/>
    <w:uiPriority w:val="22"/>
    <w:qFormat/>
    <w:locked/>
    <w:rsid w:val="00CA2AFC"/>
    <w:rPr>
      <w:b/>
      <w:bCs/>
    </w:rPr>
  </w:style>
  <w:style w:type="character" w:styleId="Enfasicorsivo">
    <w:name w:val="Emphasis"/>
    <w:uiPriority w:val="20"/>
    <w:qFormat/>
    <w:locked/>
    <w:rsid w:val="00843D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SalernoSistemi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Brunella Noceti</dc:creator>
  <cp:keywords/>
  <dc:description/>
  <cp:lastModifiedBy>Luigi Parisio</cp:lastModifiedBy>
  <cp:revision>8</cp:revision>
  <cp:lastPrinted>2019-03-28T13:54:00Z</cp:lastPrinted>
  <dcterms:created xsi:type="dcterms:W3CDTF">2019-03-27T12:29:00Z</dcterms:created>
  <dcterms:modified xsi:type="dcterms:W3CDTF">2021-02-02T11:33:00Z</dcterms:modified>
</cp:coreProperties>
</file>